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181" w:rsidRDefault="00755181" w:rsidP="00755181"/>
    <w:p w:rsidR="008061BC" w:rsidRDefault="008061BC" w:rsidP="008061BC">
      <w:r>
        <w:t>Kolink has constructed the Sanctuary micro-ATX cube case to offer your components a safe haven where looking cool is as important as heat dissipation. The cube-style case comes with a dual-compartment chassis for improved cooling and airflow whilst offering windows on each side of the case to view your components in style and blue LEDs to match the theme. An attractive mesh on the front of the case also assists in improving airflow. The low temperatures of this case are matched by a similarly attractive price for such a premium case.</w:t>
      </w:r>
    </w:p>
    <w:p w:rsidR="008061BC" w:rsidRDefault="008061BC" w:rsidP="008061BC">
      <w:r>
        <w:t>The Features of the Kolink Sanctuary Micro-ATX Cube Case at a Glance</w:t>
      </w:r>
    </w:p>
    <w:p w:rsidR="008061BC" w:rsidRDefault="008061BC" w:rsidP="008061BC"/>
    <w:p w:rsidR="008061BC" w:rsidRDefault="008061BC" w:rsidP="008061BC">
      <w:r>
        <w:t>Dual-compartment chassis for improved cooling, airflow and aesthetics</w:t>
      </w:r>
    </w:p>
    <w:p w:rsidR="008061BC" w:rsidRDefault="008061BC" w:rsidP="008061BC"/>
    <w:p w:rsidR="008061BC" w:rsidRDefault="008061BC" w:rsidP="008061BC">
      <w:r>
        <w:t>Acrylic side windows allow an unparalleled view of your components</w:t>
      </w:r>
    </w:p>
    <w:p w:rsidR="008061BC" w:rsidRDefault="008061BC" w:rsidP="008061BC"/>
    <w:p w:rsidR="008061BC" w:rsidRDefault="008061BC" w:rsidP="008061BC">
      <w:r>
        <w:t>Bottom PSU placement with PSU shroud to separate components and improve airflow</w:t>
      </w:r>
    </w:p>
    <w:p w:rsidR="008061BC" w:rsidRDefault="008061BC" w:rsidP="008061BC"/>
    <w:p w:rsidR="008061BC" w:rsidRDefault="008061BC" w:rsidP="008061BC">
      <w:r>
        <w:t>2x 120 mm 15 LED blue fans on the front and a 1x12 cm blue LED fan on the rear</w:t>
      </w:r>
    </w:p>
    <w:p w:rsidR="008061BC" w:rsidRDefault="008061BC" w:rsidP="008061BC"/>
    <w:p w:rsidR="008061BC" w:rsidRDefault="008061BC" w:rsidP="008061BC">
      <w:r>
        <w:t>Convenient tool free SSD and HDD installation</w:t>
      </w:r>
    </w:p>
    <w:p w:rsidR="00904D89" w:rsidRDefault="00904D89" w:rsidP="008061BC"/>
    <w:p w:rsidR="008061BC" w:rsidRDefault="008061BC" w:rsidP="008061BC">
      <w:r>
        <w:t>TF/SD card reader on the front panel for easy access to multimedia</w:t>
      </w:r>
    </w:p>
    <w:p w:rsidR="008061BC" w:rsidRDefault="008061BC" w:rsidP="008061BC"/>
    <w:p w:rsidR="008061BC" w:rsidRDefault="008061BC" w:rsidP="008061BC">
      <w:r>
        <w:t>The Perfect Cube Micro-ATX Case: Cool &amp;amp; Convenient</w:t>
      </w:r>
    </w:p>
    <w:p w:rsidR="00904D89" w:rsidRDefault="008061BC" w:rsidP="008061BC">
      <w:r>
        <w:t xml:space="preserve">Cube cases offer a variety of advantages over larger full-tower cases, they are easier to move for LAN parties, take up less space, are perfect for living room gaming and offer an eye-catching alternative to the standard PC gaming case. Usually, however, a smaller case demands a compromise in the form of heat dissipation and a greater focus on cooling and component selection. The Sanctuary is </w:t>
      </w:r>
      <w:proofErr w:type="spellStart"/>
      <w:r>
        <w:t>Kolink's</w:t>
      </w:r>
      <w:proofErr w:type="spellEnd"/>
      <w:r>
        <w:t xml:space="preserve"> response to these issues.  A dual-compartment chassis separates a significant source of heat production from sensitive components such as your processor or graphics card. Some modern SSDs even respond to high thermals with significant throttling. For this </w:t>
      </w:r>
      <w:proofErr w:type="gramStart"/>
      <w:r>
        <w:t>reason</w:t>
      </w:r>
      <w:proofErr w:type="gramEnd"/>
      <w:r>
        <w:t xml:space="preserve"> Kolink has decided to separate the power supply and drive cages by relocating them to the basement of the chassis. Not only is this good for thermal control, it also helps system builders achieve a clean and lean look without resorting to extensive cable management.  </w:t>
      </w:r>
      <w:proofErr w:type="spellStart"/>
      <w:r>
        <w:t>Kolink's</w:t>
      </w:r>
      <w:proofErr w:type="spellEnd"/>
      <w:r>
        <w:t xml:space="preserve"> attention to detail extends further than the aesthetics of the case however, they also made sure that the Sanctuary is compatible with full-size GPU and CPU coolers. The maximum GPU length is 325 mm, the maximum CPU cooler clearance is 170 mm and the maximum PSU clearance: 170 mm. In terms of optical drives and storage options, the front of the case is capable of holding two internal 3.5" drives and two internal 2.5" drives, increasing to a total of four when using 3.5" HDD bays. Given the form-factor of the case Kolink manages to squeeze in an impressive five expansion slots.  Due to the design of the case and the </w:t>
      </w:r>
      <w:r>
        <w:lastRenderedPageBreak/>
        <w:t xml:space="preserve">placement of the side windows, the visibility of the CPU will allow you even more options to give your case the desired look. Furthermore, with careful measurements and component selection the front of the case could potentially fit two 120 mm radiators for </w:t>
      </w:r>
      <w:proofErr w:type="spellStart"/>
      <w:r>
        <w:t>AiO</w:t>
      </w:r>
      <w:proofErr w:type="spellEnd"/>
      <w:r>
        <w:t xml:space="preserve"> CPUs or hybrid-cooled GPUs with the flexible tube connector facing downwards. A 240 mm dual radiator on the other hand would be too broad and could not be installed.  In terms of optical drives and storage options, the front of the case is capable of holding two internal 3.5" drives and two internal 2.5" drives, increasing to a total of four when using 3.5" HDD bays. Given the form-factor of the case Kolink manages to squeeze in an impressive five expansion slots, and further evidence of </w:t>
      </w:r>
      <w:proofErr w:type="spellStart"/>
      <w:r>
        <w:t>Kolink's</w:t>
      </w:r>
      <w:proofErr w:type="spellEnd"/>
      <w:r>
        <w:t xml:space="preserve"> judicious use of space is seen in the relatively large CPU cooler clearance height in this </w:t>
      </w:r>
      <w:proofErr w:type="spellStart"/>
      <w:r>
        <w:t>mATX</w:t>
      </w:r>
      <w:proofErr w:type="spellEnd"/>
      <w:r>
        <w:t xml:space="preserve"> case at 170 mm.  This expandability means that with a Kolink case your upgrade options in the future are equally broad. The I/O panel in the front of the case offers one USB 3.0 port (with USB 2.0 converter), two USB 2.0 ports, HD Audio, a microphone input and a SD/TF card reader.  </w:t>
      </w:r>
    </w:p>
    <w:p w:rsidR="008061BC" w:rsidRDefault="008061BC" w:rsidP="008061BC">
      <w:r>
        <w:t>Technical Details</w:t>
      </w:r>
    </w:p>
    <w:p w:rsidR="008061BC" w:rsidRDefault="008061BC" w:rsidP="008061BC">
      <w:r>
        <w:t xml:space="preserve">Dimensions: 265 x 345 x 330 mm (W x H </w:t>
      </w:r>
      <w:proofErr w:type="gramStart"/>
      <w:r>
        <w:t>x</w:t>
      </w:r>
      <w:proofErr w:type="gramEnd"/>
      <w:r>
        <w:t xml:space="preserve"> D)</w:t>
      </w:r>
    </w:p>
    <w:p w:rsidR="008061BC" w:rsidRDefault="008061BC" w:rsidP="008061BC">
      <w:r>
        <w:t>Material: 0.6 mm Steel/Plastic</w:t>
      </w:r>
    </w:p>
    <w:p w:rsidR="008061BC" w:rsidRDefault="008061BC" w:rsidP="008061BC">
      <w:r>
        <w:t>Colour: Matt black with blue LEDs</w:t>
      </w:r>
    </w:p>
    <w:p w:rsidR="008061BC" w:rsidRDefault="008061BC" w:rsidP="008061BC">
      <w:r>
        <w:t xml:space="preserve">Form Factor: </w:t>
      </w:r>
      <w:proofErr w:type="spellStart"/>
      <w:r>
        <w:t>mATX</w:t>
      </w:r>
      <w:proofErr w:type="spellEnd"/>
    </w:p>
    <w:p w:rsidR="008061BC" w:rsidRDefault="008061BC" w:rsidP="008061BC">
      <w:r>
        <w:t>Total Fan Capacity: 2x 120 mm (Front) 1x 120 mm (Rear)</w:t>
      </w:r>
    </w:p>
    <w:p w:rsidR="008061BC" w:rsidRDefault="008061BC" w:rsidP="008061BC">
      <w:r>
        <w:t>Total Pre-Installed: 2x 120 mm (Blue LED, front) 1x 120 mm (Blue LED, rear)</w:t>
      </w:r>
    </w:p>
    <w:p w:rsidR="008061BC" w:rsidRDefault="008061BC" w:rsidP="008061BC">
      <w:r>
        <w:t>Drive Bays: 2x 3,5" max. (internal) 2x 2,5" max. (internal, 4 if using 3.5" HDD bays)</w:t>
      </w:r>
    </w:p>
    <w:p w:rsidR="008061BC" w:rsidRDefault="008061BC" w:rsidP="008061BC">
      <w:r>
        <w:t>Power Supply: 1x Standard ATX (optional)</w:t>
      </w:r>
    </w:p>
    <w:p w:rsidR="008061BC" w:rsidRDefault="008061BC" w:rsidP="008061BC">
      <w:r>
        <w:t>Expansion Slots: 7</w:t>
      </w:r>
    </w:p>
    <w:p w:rsidR="008061BC" w:rsidRDefault="008061BC" w:rsidP="008061BC">
      <w:r>
        <w:t>I/O Panel: 1x USB 3.0 (internal connection) 2x USB 2.0 (internal connection) 1x HD Audio 1x Mic 1x Fan Control (3-pin, 2x 2-pin connectors) 1x Power Button</w:t>
      </w:r>
    </w:p>
    <w:p w:rsidR="008061BC" w:rsidRDefault="008061BC" w:rsidP="008061BC">
      <w:r>
        <w:t>Maximum GPU Length: 325 mm</w:t>
      </w:r>
    </w:p>
    <w:p w:rsidR="008061BC" w:rsidRDefault="008061BC" w:rsidP="008061BC">
      <w:r>
        <w:t>Maximum CPU Cooler: 170 mm</w:t>
      </w:r>
    </w:p>
    <w:p w:rsidR="008061BC" w:rsidRDefault="008061BC" w:rsidP="008061BC">
      <w:r>
        <w:t>Maximum PSU Length: 170 mm</w:t>
      </w:r>
      <w:bookmarkStart w:id="0" w:name="_GoBack"/>
      <w:bookmarkEnd w:id="0"/>
    </w:p>
    <w:sectPr w:rsidR="00806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58A"/>
    <w:rsid w:val="001B0AF0"/>
    <w:rsid w:val="00430F6F"/>
    <w:rsid w:val="00512532"/>
    <w:rsid w:val="00552E37"/>
    <w:rsid w:val="0065658A"/>
    <w:rsid w:val="00755181"/>
    <w:rsid w:val="008061BC"/>
    <w:rsid w:val="00904D89"/>
    <w:rsid w:val="00A479E4"/>
    <w:rsid w:val="00D74858"/>
    <w:rsid w:val="00E543F3"/>
    <w:rsid w:val="00FF2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3C6B"/>
  <w15:chartTrackingRefBased/>
  <w15:docId w15:val="{8E376227-30D2-4B52-8CE4-93D79CF7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Rhodes</dc:creator>
  <cp:keywords/>
  <dc:description/>
  <cp:lastModifiedBy>Glen Rhodes</cp:lastModifiedBy>
  <cp:revision>3</cp:revision>
  <dcterms:created xsi:type="dcterms:W3CDTF">2019-05-09T11:38:00Z</dcterms:created>
  <dcterms:modified xsi:type="dcterms:W3CDTF">2019-05-09T11:40:00Z</dcterms:modified>
</cp:coreProperties>
</file>